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C7D07" w:rsidR="00D82343" w:rsidP="00D82343" w:rsidRDefault="00D82343" w14:paraId="6D1D7FDB" w14:textId="7A45133F">
      <w:pPr>
        <w:tabs>
          <w:tab w:val="left" w:pos="4860"/>
        </w:tabs>
        <w:spacing w:line="256" w:lineRule="auto"/>
        <w:rPr>
          <w:rFonts w:ascii="Calibri" w:hAnsi="Calibri" w:eastAsia="Calibri" w:cs="Calibri"/>
        </w:rPr>
      </w:pPr>
      <w:r w:rsidRPr="007C7D07">
        <w:rPr>
          <w:rFonts w:ascii="Calibri" w:hAnsi="Calibri" w:eastAsia="Calibri" w:cs="Arial"/>
          <w:noProof/>
        </w:rPr>
        <w:drawing>
          <wp:anchor distT="0" distB="0" distL="114300" distR="114300" simplePos="0" relativeHeight="251659264" behindDoc="0" locked="0" layoutInCell="1" allowOverlap="1" wp14:anchorId="610DA3F0" wp14:editId="635721E0">
            <wp:simplePos x="0" y="0"/>
            <wp:positionH relativeFrom="margin">
              <wp:posOffset>-57150</wp:posOffset>
            </wp:positionH>
            <wp:positionV relativeFrom="margin">
              <wp:posOffset>-438150</wp:posOffset>
            </wp:positionV>
            <wp:extent cx="1285875" cy="687705"/>
            <wp:effectExtent l="0" t="0" r="9525" b="0"/>
            <wp:wrapSquare wrapText="bothSides"/>
            <wp:docPr id="3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drawing of a face&#10;&#10;Description generated with high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eastAsia="Calibri" w:cs="Calibri"/>
        </w:rPr>
        <w:t xml:space="preserve">SAN YSIDRO IMPROVEMENT CORPORATION </w:t>
      </w:r>
      <w:r w:rsidRPr="007C7D07">
        <w:rPr>
          <w:rFonts w:ascii="Calibri" w:hAnsi="Calibri" w:eastAsia="Calibri" w:cs="Calibri"/>
        </w:rPr>
        <w:t>BOARD MEETING MINUTES</w:t>
      </w:r>
      <w:r w:rsidRPr="007C7D07">
        <w:rPr>
          <w:rFonts w:ascii="Calibri" w:hAnsi="Calibri" w:eastAsia="Calibri" w:cs="Calibri"/>
        </w:rPr>
        <w:br/>
      </w:r>
      <w:r>
        <w:rPr>
          <w:rFonts w:ascii="Calibri" w:hAnsi="Calibri" w:eastAsia="Calibri" w:cs="Calibri"/>
        </w:rPr>
        <w:t>August 23, 2022</w:t>
      </w:r>
    </w:p>
    <w:p w:rsidRPr="007C7D07" w:rsidR="00D82343" w:rsidP="00D82343" w:rsidRDefault="00D82343" w14:paraId="1FBED96A" w14:textId="77777777">
      <w:pPr>
        <w:tabs>
          <w:tab w:val="left" w:pos="4860"/>
        </w:tabs>
        <w:spacing w:line="256" w:lineRule="auto"/>
        <w:rPr>
          <w:rFonts w:eastAsia="Calibri" w:cstheme="minorHAnsi"/>
        </w:rPr>
      </w:pPr>
    </w:p>
    <w:p w:rsidRPr="007C7D07" w:rsidR="00D82343" w:rsidP="00D82343" w:rsidRDefault="00D82343" w14:paraId="77A77DDD" w14:textId="2FFBFA33">
      <w:pPr>
        <w:numPr>
          <w:ilvl w:val="0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 w:rsidRPr="007C7D07">
        <w:rPr>
          <w:rFonts w:eastAsia="Calibri" w:cstheme="minorHAnsi"/>
        </w:rPr>
        <w:t>President Goudeau convened the meeting at 9:</w:t>
      </w:r>
      <w:r>
        <w:rPr>
          <w:rFonts w:eastAsia="Calibri" w:cstheme="minorHAnsi"/>
        </w:rPr>
        <w:t>24</w:t>
      </w:r>
      <w:r w:rsidRPr="007C7D07">
        <w:rPr>
          <w:rFonts w:eastAsia="Calibri" w:cstheme="minorHAnsi"/>
        </w:rPr>
        <w:t xml:space="preserve"> am</w:t>
      </w:r>
    </w:p>
    <w:p w:rsidRPr="007C7D07" w:rsidR="00D82343" w:rsidP="00D82343" w:rsidRDefault="00D82343" w14:paraId="6F9476A0" w14:textId="77777777">
      <w:p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       </w:t>
      </w:r>
      <w:r w:rsidRPr="007C7D07">
        <w:rPr>
          <w:rFonts w:eastAsia="Calibri" w:cstheme="minorHAnsi"/>
        </w:rPr>
        <w:t>Roll Call:</w:t>
      </w:r>
    </w:p>
    <w:p w:rsidRPr="0071349B" w:rsidR="00D82343" w:rsidP="00D82343" w:rsidRDefault="00D82343" w14:paraId="2D97D555" w14:textId="22E7BBC1">
      <w:pPr>
        <w:numPr>
          <w:ilvl w:val="1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 w:rsidRPr="007C7D07">
        <w:rPr>
          <w:rFonts w:eastAsia="Calibri" w:cstheme="minorHAnsi"/>
        </w:rPr>
        <w:t xml:space="preserve">Board Members: Jennifer Goudeau, </w:t>
      </w:r>
      <w:proofErr w:type="spellStart"/>
      <w:r w:rsidRPr="0071349B">
        <w:rPr>
          <w:rFonts w:eastAsia="Calibri" w:cstheme="minorHAnsi"/>
        </w:rPr>
        <w:t>Barob</w:t>
      </w:r>
      <w:proofErr w:type="spellEnd"/>
      <w:r w:rsidRPr="0071349B">
        <w:rPr>
          <w:rFonts w:eastAsia="Calibri" w:cstheme="minorHAnsi"/>
        </w:rPr>
        <w:t xml:space="preserve"> Group</w:t>
      </w:r>
      <w:r w:rsidRPr="007C7D07">
        <w:rPr>
          <w:rFonts w:eastAsia="Calibri" w:cstheme="minorHAnsi"/>
        </w:rPr>
        <w:t xml:space="preserve">; Alfredo </w:t>
      </w:r>
      <w:proofErr w:type="spellStart"/>
      <w:r w:rsidRPr="007C7D07">
        <w:rPr>
          <w:rFonts w:eastAsia="Calibri" w:cstheme="minorHAnsi"/>
        </w:rPr>
        <w:t>Ripa</w:t>
      </w:r>
      <w:proofErr w:type="spellEnd"/>
      <w:r w:rsidRPr="007C7D07">
        <w:rPr>
          <w:rFonts w:eastAsia="Calibri" w:cstheme="minorHAnsi"/>
        </w:rPr>
        <w:t xml:space="preserve">, Border Station Parking; Francisco Bates, Border Transportation Council; </w:t>
      </w:r>
      <w:r w:rsidR="008E63AB">
        <w:rPr>
          <w:rFonts w:eastAsia="Calibri" w:cstheme="minorHAnsi"/>
        </w:rPr>
        <w:t xml:space="preserve">Juan Vargas, Wells Fargo Bank; Carlos </w:t>
      </w:r>
      <w:proofErr w:type="spellStart"/>
      <w:r w:rsidR="008E63AB">
        <w:rPr>
          <w:rFonts w:eastAsia="Calibri" w:cstheme="minorHAnsi"/>
        </w:rPr>
        <w:t>Lacarra</w:t>
      </w:r>
      <w:proofErr w:type="spellEnd"/>
      <w:r w:rsidR="008E63AB">
        <w:rPr>
          <w:rFonts w:eastAsia="Calibri" w:cstheme="minorHAnsi"/>
        </w:rPr>
        <w:t>,</w:t>
      </w:r>
      <w:r w:rsidRPr="007C7D07">
        <w:rPr>
          <w:rFonts w:eastAsia="Calibri" w:cstheme="minorHAnsi"/>
        </w:rPr>
        <w:t xml:space="preserve"> </w:t>
      </w:r>
      <w:r w:rsidR="008E63AB">
        <w:rPr>
          <w:rFonts w:eastAsia="Calibri" w:cstheme="minorHAnsi"/>
        </w:rPr>
        <w:t>SDPD</w:t>
      </w:r>
      <w:r w:rsidRPr="0071349B">
        <w:rPr>
          <w:rFonts w:eastAsia="Calibri" w:cstheme="minorHAnsi"/>
        </w:rPr>
        <w:t xml:space="preserve">; </w:t>
      </w:r>
      <w:r w:rsidR="008E63AB">
        <w:rPr>
          <w:rFonts w:eastAsia="Calibri" w:cstheme="minorHAnsi"/>
        </w:rPr>
        <w:t>Kyong Song, Fashion Glow</w:t>
      </w:r>
      <w:r>
        <w:rPr>
          <w:rFonts w:eastAsia="Calibri" w:cstheme="minorHAnsi"/>
        </w:rPr>
        <w:t xml:space="preserve">; Rudy Lopez, La Bodega; </w:t>
      </w:r>
      <w:r w:rsidR="008E63AB">
        <w:rPr>
          <w:rFonts w:eastAsia="Calibri" w:cstheme="minorHAnsi"/>
        </w:rPr>
        <w:t xml:space="preserve">Liza Gonzalez on behalf of </w:t>
      </w:r>
      <w:r>
        <w:rPr>
          <w:rFonts w:eastAsia="Calibri" w:cstheme="minorHAnsi"/>
        </w:rPr>
        <w:t xml:space="preserve">Enrique Valle, Border </w:t>
      </w:r>
      <w:r w:rsidR="00B537A3">
        <w:rPr>
          <w:rFonts w:eastAsia="Calibri" w:cstheme="minorHAnsi"/>
        </w:rPr>
        <w:t>Xchange</w:t>
      </w:r>
      <w:r w:rsidR="00A8501F">
        <w:rPr>
          <w:rFonts w:eastAsia="Calibri" w:cstheme="minorHAnsi"/>
        </w:rPr>
        <w:t xml:space="preserve">; Olivia Campos, </w:t>
      </w:r>
      <w:proofErr w:type="spellStart"/>
      <w:r w:rsidR="00A8501F">
        <w:rPr>
          <w:rFonts w:eastAsia="Calibri" w:cstheme="minorHAnsi"/>
        </w:rPr>
        <w:t>Carolin</w:t>
      </w:r>
      <w:proofErr w:type="spellEnd"/>
      <w:r w:rsidR="00A8501F">
        <w:rPr>
          <w:rFonts w:eastAsia="Calibri" w:cstheme="minorHAnsi"/>
        </w:rPr>
        <w:t xml:space="preserve"> Shoes </w:t>
      </w:r>
    </w:p>
    <w:p w:rsidRPr="0071349B" w:rsidR="00D82343" w:rsidP="00D82343" w:rsidRDefault="00D82343" w14:paraId="34DFE570" w14:textId="0DA6657C">
      <w:pPr>
        <w:numPr>
          <w:ilvl w:val="1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 w:rsidRPr="0071349B">
        <w:rPr>
          <w:rFonts w:eastAsia="Calibri" w:cstheme="minorHAnsi"/>
        </w:rPr>
        <w:t>Guests: Michelle Muñoz, City of San Diego Economic Development Department</w:t>
      </w:r>
    </w:p>
    <w:p w:rsidRPr="007C7D07" w:rsidR="00D82343" w:rsidP="00D82343" w:rsidRDefault="00D82343" w14:paraId="0C71BF13" w14:textId="77777777">
      <w:pPr>
        <w:numPr>
          <w:ilvl w:val="1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 w:rsidRPr="007C7D07">
        <w:rPr>
          <w:rFonts w:eastAsia="Calibri" w:cstheme="minorHAnsi"/>
        </w:rPr>
        <w:t xml:space="preserve">Staff: ED Jason Wells, Juan Miguel </w:t>
      </w:r>
      <w:proofErr w:type="spellStart"/>
      <w:r w:rsidRPr="007C7D07">
        <w:rPr>
          <w:rFonts w:eastAsia="Calibri" w:cstheme="minorHAnsi"/>
        </w:rPr>
        <w:t>Hornedo</w:t>
      </w:r>
      <w:proofErr w:type="spellEnd"/>
    </w:p>
    <w:p w:rsidRPr="007C7D07" w:rsidR="00D82343" w:rsidP="00D82343" w:rsidRDefault="00D82343" w14:paraId="02BBF706" w14:textId="77777777">
      <w:pPr>
        <w:tabs>
          <w:tab w:val="left" w:pos="4860"/>
        </w:tabs>
        <w:spacing w:line="256" w:lineRule="auto"/>
        <w:ind w:left="1440"/>
        <w:contextualSpacing/>
        <w:rPr>
          <w:rFonts w:eastAsia="Calibri" w:cstheme="minorHAnsi"/>
        </w:rPr>
      </w:pPr>
    </w:p>
    <w:p w:rsidR="00D82343" w:rsidP="00D82343" w:rsidRDefault="00D82343" w14:paraId="000060B9" w14:textId="77777777">
      <w:pPr>
        <w:numPr>
          <w:ilvl w:val="0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Non-Agenda Public Comment</w:t>
      </w:r>
    </w:p>
    <w:p w:rsidR="00D82343" w:rsidP="00D82343" w:rsidRDefault="00B537A3" w14:paraId="298B4DE3" w14:textId="51CC8390">
      <w:pPr>
        <w:numPr>
          <w:ilvl w:val="1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Officer </w:t>
      </w:r>
      <w:proofErr w:type="spellStart"/>
      <w:r>
        <w:rPr>
          <w:rFonts w:eastAsia="Calibri" w:cstheme="minorHAnsi"/>
        </w:rPr>
        <w:t>Lacarra</w:t>
      </w:r>
      <w:proofErr w:type="spellEnd"/>
      <w:r w:rsidR="000D402C">
        <w:rPr>
          <w:rFonts w:eastAsia="Calibri" w:cstheme="minorHAnsi"/>
        </w:rPr>
        <w:t xml:space="preserve"> shares a few updates regarding police presence/activity in San Ysidro, he recommends to actively use the Get It Done App to get faster responses. </w:t>
      </w:r>
    </w:p>
    <w:p w:rsidR="00D82343" w:rsidP="00D82343" w:rsidRDefault="000D402C" w14:paraId="553AD4A3" w14:textId="02B005B2">
      <w:pPr>
        <w:numPr>
          <w:ilvl w:val="1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Francisco shares his concerns for general security near the San Ysidro Transit Center, he asks for </w:t>
      </w:r>
      <w:r w:rsidR="00C75E9A">
        <w:rPr>
          <w:rFonts w:eastAsia="Calibri" w:cstheme="minorHAnsi"/>
        </w:rPr>
        <w:t xml:space="preserve">police patrol to avoid further violence. </w:t>
      </w:r>
    </w:p>
    <w:p w:rsidR="00636FDE" w:rsidP="00636FDE" w:rsidRDefault="00636FDE" w14:paraId="35D7417A" w14:textId="77777777">
      <w:p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</w:p>
    <w:p w:rsidR="00636FDE" w:rsidP="00636FDE" w:rsidRDefault="00636FDE" w14:paraId="226D3279" w14:textId="4C63E40F">
      <w:pPr>
        <w:numPr>
          <w:ilvl w:val="0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President’s Report</w:t>
      </w:r>
    </w:p>
    <w:p w:rsidR="00636FDE" w:rsidP="48D27E9C" w:rsidRDefault="00043C83" w14:paraId="2F30EAE4" w14:textId="74325250">
      <w:pPr>
        <w:numPr>
          <w:ilvl w:val="1"/>
          <w:numId w:val="1"/>
        </w:numPr>
        <w:tabs>
          <w:tab w:val="left" w:pos="4860"/>
        </w:tabs>
        <w:spacing w:line="256" w:lineRule="auto"/>
        <w:contextualSpacing/>
        <w:rPr>
          <w:rFonts w:eastAsia="Calibri" w:cs="Calibri" w:cstheme="minorAscii"/>
        </w:rPr>
      </w:pPr>
      <w:r w:rsidRPr="48D27E9C" w:rsidR="00043C83">
        <w:rPr>
          <w:rFonts w:eastAsia="Calibri" w:cs="Calibri" w:cstheme="minorAscii"/>
        </w:rPr>
        <w:t xml:space="preserve">President Goudeau </w:t>
      </w:r>
      <w:r w:rsidRPr="48D27E9C" w:rsidR="355BB8C3">
        <w:rPr>
          <w:rFonts w:eastAsia="Calibri" w:cs="Calibri" w:cstheme="minorAscii"/>
        </w:rPr>
        <w:t>thanks officer</w:t>
      </w:r>
      <w:r w:rsidRPr="48D27E9C" w:rsidR="00043C83">
        <w:rPr>
          <w:rFonts w:eastAsia="Calibri" w:cs="Calibri" w:cstheme="minorAscii"/>
        </w:rPr>
        <w:t xml:space="preserve"> </w:t>
      </w:r>
      <w:r w:rsidRPr="48D27E9C" w:rsidR="00043C83">
        <w:rPr>
          <w:rFonts w:eastAsia="Calibri" w:cs="Calibri" w:cstheme="minorAscii"/>
        </w:rPr>
        <w:t>Lacarra</w:t>
      </w:r>
      <w:r w:rsidRPr="48D27E9C" w:rsidR="00043C83">
        <w:rPr>
          <w:rFonts w:eastAsia="Calibri" w:cs="Calibri" w:cstheme="minorAscii"/>
        </w:rPr>
        <w:t xml:space="preserve"> for his availability and efforts in the San Ysidro community</w:t>
      </w:r>
      <w:r w:rsidRPr="48D27E9C" w:rsidR="12CD63A8">
        <w:rPr>
          <w:rFonts w:eastAsia="Calibri" w:cs="Calibri" w:cstheme="minorAscii"/>
        </w:rPr>
        <w:t>, specifically with homelessness</w:t>
      </w:r>
    </w:p>
    <w:p w:rsidR="00043C83" w:rsidP="00043C83" w:rsidRDefault="00043C83" w14:paraId="5438B457" w14:textId="77777777">
      <w:p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</w:p>
    <w:p w:rsidR="00043C83" w:rsidP="00043C83" w:rsidRDefault="00043C83" w14:paraId="4EC2B535" w14:textId="1E6B4880">
      <w:pPr>
        <w:numPr>
          <w:ilvl w:val="0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Executive Director’s Report </w:t>
      </w:r>
    </w:p>
    <w:p w:rsidR="00043C83" w:rsidP="48D27E9C" w:rsidRDefault="00043C83" w14:paraId="14C90748" w14:textId="4985F787">
      <w:pPr>
        <w:numPr>
          <w:ilvl w:val="1"/>
          <w:numId w:val="1"/>
        </w:numPr>
        <w:tabs>
          <w:tab w:val="left" w:pos="4860"/>
        </w:tabs>
        <w:spacing w:line="256" w:lineRule="auto"/>
        <w:contextualSpacing/>
        <w:rPr>
          <w:rFonts w:eastAsia="Calibri" w:cs="Calibri" w:cstheme="minorAscii"/>
        </w:rPr>
      </w:pPr>
      <w:r w:rsidRPr="48D27E9C" w:rsidR="00043C83">
        <w:rPr>
          <w:rFonts w:eastAsia="Calibri" w:cs="Calibri" w:cstheme="minorAscii"/>
        </w:rPr>
        <w:t xml:space="preserve">ED Wells </w:t>
      </w:r>
      <w:r w:rsidRPr="48D27E9C" w:rsidR="0021032E">
        <w:rPr>
          <w:rFonts w:eastAsia="Calibri" w:cs="Calibri" w:cstheme="minorAscii"/>
        </w:rPr>
        <w:t>share</w:t>
      </w:r>
      <w:r w:rsidRPr="48D27E9C" w:rsidR="07342A33">
        <w:rPr>
          <w:rFonts w:eastAsia="Calibri" w:cs="Calibri" w:cstheme="minorAscii"/>
        </w:rPr>
        <w:t>s</w:t>
      </w:r>
      <w:r w:rsidRPr="48D27E9C" w:rsidR="0021032E">
        <w:rPr>
          <w:rFonts w:eastAsia="Calibri" w:cs="Calibri" w:cstheme="minorAscii"/>
        </w:rPr>
        <w:t xml:space="preserve"> beautification efforts done at the La Bodega Wall and proposes mural ideas.  </w:t>
      </w:r>
    </w:p>
    <w:p w:rsidR="0021032E" w:rsidP="0021032E" w:rsidRDefault="0021032E" w14:paraId="39B7A5E6" w14:textId="77777777">
      <w:p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</w:p>
    <w:p w:rsidR="0021032E" w:rsidP="0021032E" w:rsidRDefault="0021032E" w14:paraId="3FC30F32" w14:textId="55642C75">
      <w:pPr>
        <w:numPr>
          <w:ilvl w:val="0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Minutes</w:t>
      </w:r>
    </w:p>
    <w:p w:rsidR="0021032E" w:rsidP="0021032E" w:rsidRDefault="0021032E" w14:paraId="7F0A6C33" w14:textId="1B7E75DF">
      <w:pPr>
        <w:numPr>
          <w:ilvl w:val="1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Approval of Annual Meeting Minutes</w:t>
      </w:r>
    </w:p>
    <w:p w:rsidR="0021032E" w:rsidP="0021032E" w:rsidRDefault="0021032E" w14:paraId="5D7CA27C" w14:textId="1391F2F8">
      <w:pPr>
        <w:numPr>
          <w:ilvl w:val="2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Alfredo </w:t>
      </w:r>
      <w:proofErr w:type="spellStart"/>
      <w:r>
        <w:rPr>
          <w:rFonts w:eastAsia="Calibri" w:cstheme="minorHAnsi"/>
        </w:rPr>
        <w:t>Ripa</w:t>
      </w:r>
      <w:proofErr w:type="spellEnd"/>
      <w:r>
        <w:rPr>
          <w:rFonts w:eastAsia="Calibri" w:cstheme="minorHAnsi"/>
        </w:rPr>
        <w:t xml:space="preserve"> moved, seconded by Rudy Lopez. Motion passed Unanimously </w:t>
      </w:r>
    </w:p>
    <w:p w:rsidR="0021032E" w:rsidP="0021032E" w:rsidRDefault="0021032E" w14:paraId="15E421DD" w14:textId="45083AA3">
      <w:pPr>
        <w:numPr>
          <w:ilvl w:val="1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Approval of 7.26.2022 Board Meeting </w:t>
      </w:r>
      <w:r w:rsidR="00344050">
        <w:rPr>
          <w:rFonts w:eastAsia="Calibri" w:cstheme="minorHAnsi"/>
        </w:rPr>
        <w:t>Minutes</w:t>
      </w:r>
    </w:p>
    <w:p w:rsidR="0021032E" w:rsidP="0021032E" w:rsidRDefault="0021032E" w14:paraId="5EFC98CA" w14:textId="6D7A92D8">
      <w:pPr>
        <w:numPr>
          <w:ilvl w:val="2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Approval of minutes was postponed until next </w:t>
      </w:r>
      <w:r w:rsidR="00344050">
        <w:rPr>
          <w:rFonts w:eastAsia="Calibri" w:cstheme="minorHAnsi"/>
        </w:rPr>
        <w:t xml:space="preserve">meeting </w:t>
      </w:r>
    </w:p>
    <w:p w:rsidR="00344050" w:rsidP="00344050" w:rsidRDefault="00344050" w14:paraId="126054AB" w14:textId="77777777">
      <w:p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</w:p>
    <w:p w:rsidR="00344050" w:rsidP="00344050" w:rsidRDefault="00344050" w14:paraId="486A72A5" w14:textId="64FB099B">
      <w:pPr>
        <w:numPr>
          <w:ilvl w:val="0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Docket Items</w:t>
      </w:r>
    </w:p>
    <w:p w:rsidR="00344050" w:rsidP="00344050" w:rsidRDefault="00344050" w14:paraId="0DAC69C9" w14:textId="5ECA0B35">
      <w:pPr>
        <w:numPr>
          <w:ilvl w:val="1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Grant Progress</w:t>
      </w:r>
    </w:p>
    <w:p w:rsidR="00344050" w:rsidP="00344050" w:rsidRDefault="00344050" w14:paraId="081CC753" w14:textId="149CE2B0">
      <w:pPr>
        <w:numPr>
          <w:ilvl w:val="2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DA Beautification Grant</w:t>
      </w:r>
    </w:p>
    <w:p w:rsidR="00344050" w:rsidP="00344050" w:rsidRDefault="00344050" w14:paraId="61B1471D" w14:textId="6A5B6CA3">
      <w:pPr>
        <w:numPr>
          <w:ilvl w:val="3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The grant was given for the following expenditures:</w:t>
      </w:r>
    </w:p>
    <w:p w:rsidR="00344050" w:rsidP="00344050" w:rsidRDefault="00344050" w14:paraId="0F0BF987" w14:textId="715F0A71">
      <w:pPr>
        <w:numPr>
          <w:ilvl w:val="4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17,000 artist fees, 8,000 sculpture fees, 7,500 safety equipment, 7,500 used pickup (for transportation of equipment), 5,000 paint/art supplies, 3,500 program administration, 1,500 cleaning supplies</w:t>
      </w:r>
    </w:p>
    <w:p w:rsidRPr="00344050" w:rsidR="00344050" w:rsidP="00344050" w:rsidRDefault="00344050" w14:paraId="3C635BD2" w14:textId="1B1217D4">
      <w:pPr>
        <w:numPr>
          <w:ilvl w:val="4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Total spent so far: 2,650 artists fees and 7,500 pick up</w:t>
      </w:r>
    </w:p>
    <w:p w:rsidR="00344050" w:rsidP="00344050" w:rsidRDefault="00344050" w14:paraId="5FA00BDA" w14:textId="2028D49E">
      <w:pPr>
        <w:numPr>
          <w:ilvl w:val="2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CSC Renovation Grant</w:t>
      </w:r>
    </w:p>
    <w:p w:rsidR="00344050" w:rsidP="00344050" w:rsidRDefault="00344050" w14:paraId="59717881" w14:textId="6E91EFE7">
      <w:pPr>
        <w:numPr>
          <w:ilvl w:val="3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The Chamber was awarded a 100,000 grant for one-time capital improvements to fund security-related improvements, renovation works, asphalt installation, plumbing work and car port improvements at the San Ysidro Community Center. </w:t>
      </w:r>
    </w:p>
    <w:p w:rsidR="009018A4" w:rsidP="00344050" w:rsidRDefault="009018A4" w14:paraId="6FAD65E1" w14:textId="6E897B5B">
      <w:pPr>
        <w:numPr>
          <w:ilvl w:val="3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Total spent so far: 1758.10 on air condition repairs</w:t>
      </w:r>
    </w:p>
    <w:p w:rsidR="00344050" w:rsidP="00344050" w:rsidRDefault="00344050" w14:paraId="6A710274" w14:textId="7158A728">
      <w:pPr>
        <w:numPr>
          <w:ilvl w:val="1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lastRenderedPageBreak/>
        <w:t>Committee Structures</w:t>
      </w:r>
    </w:p>
    <w:p w:rsidR="009018A4" w:rsidP="009018A4" w:rsidRDefault="009018A4" w14:paraId="7111A682" w14:textId="75FCC852">
      <w:pPr>
        <w:numPr>
          <w:ilvl w:val="2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Expectation is that board members participate in board meetings and at least 1 committee structure </w:t>
      </w:r>
    </w:p>
    <w:p w:rsidR="009018A4" w:rsidP="009018A4" w:rsidRDefault="00344050" w14:paraId="744CB8E4" w14:textId="7D9DDA16">
      <w:pPr>
        <w:numPr>
          <w:ilvl w:val="3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Border Public Arts</w:t>
      </w:r>
    </w:p>
    <w:p w:rsidRPr="009018A4" w:rsidR="009018A4" w:rsidP="009018A4" w:rsidRDefault="009018A4" w14:paraId="2BC47834" w14:textId="4ABA80E0">
      <w:pPr>
        <w:numPr>
          <w:ilvl w:val="4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Chris Sanchez and Gerardo Meza will serve as chairs for this committee</w:t>
      </w:r>
    </w:p>
    <w:p w:rsidR="009018A4" w:rsidP="009018A4" w:rsidRDefault="00344050" w14:paraId="29FA404D" w14:textId="77777777">
      <w:pPr>
        <w:numPr>
          <w:ilvl w:val="3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Education Collaborative</w:t>
      </w:r>
    </w:p>
    <w:p w:rsidRPr="009018A4" w:rsidR="009018A4" w:rsidP="009018A4" w:rsidRDefault="009018A4" w14:paraId="3CA58470" w14:textId="772F8198">
      <w:pPr>
        <w:numPr>
          <w:ilvl w:val="4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Cynthia </w:t>
      </w:r>
      <w:proofErr w:type="spellStart"/>
      <w:r>
        <w:rPr>
          <w:rFonts w:eastAsia="Calibri" w:cstheme="minorHAnsi"/>
        </w:rPr>
        <w:t>Naygura</w:t>
      </w:r>
      <w:proofErr w:type="spellEnd"/>
      <w:r>
        <w:rPr>
          <w:rFonts w:eastAsia="Calibri" w:cstheme="minorHAnsi"/>
        </w:rPr>
        <w:t xml:space="preserve"> will serve as chair for this committee</w:t>
      </w:r>
      <w:r>
        <w:rPr>
          <w:rFonts w:eastAsia="Calibri" w:cstheme="minorHAnsi"/>
        </w:rPr>
        <w:tab/>
      </w:r>
      <w:r w:rsidRPr="009018A4">
        <w:rPr>
          <w:rFonts w:eastAsia="Calibri" w:cstheme="minorHAnsi"/>
        </w:rPr>
        <w:tab/>
      </w:r>
      <w:r w:rsidRPr="009018A4">
        <w:rPr>
          <w:rFonts w:eastAsia="Calibri" w:cstheme="minorHAnsi"/>
        </w:rPr>
        <w:tab/>
      </w:r>
      <w:r w:rsidRPr="009018A4">
        <w:rPr>
          <w:rFonts w:eastAsia="Calibri" w:cstheme="minorHAnsi"/>
        </w:rPr>
        <w:tab/>
      </w:r>
    </w:p>
    <w:p w:rsidR="00344050" w:rsidP="009018A4" w:rsidRDefault="00344050" w14:paraId="0F7E94E0" w14:textId="6C420850">
      <w:pPr>
        <w:numPr>
          <w:ilvl w:val="3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Membership and Events</w:t>
      </w:r>
    </w:p>
    <w:p w:rsidR="009018A4" w:rsidP="009018A4" w:rsidRDefault="009018A4" w14:paraId="3C45D4EE" w14:textId="6DDC11B5">
      <w:pPr>
        <w:numPr>
          <w:ilvl w:val="4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Rudy Lopez </w:t>
      </w:r>
      <w:r>
        <w:rPr>
          <w:rFonts w:eastAsia="Calibri" w:cstheme="minorHAnsi"/>
        </w:rPr>
        <w:t>will serve as chair for this committee</w:t>
      </w:r>
      <w:r>
        <w:rPr>
          <w:rFonts w:eastAsia="Calibri" w:cstheme="minorHAnsi"/>
        </w:rPr>
        <w:tab/>
      </w:r>
    </w:p>
    <w:p w:rsidR="00344050" w:rsidP="009018A4" w:rsidRDefault="00344050" w14:paraId="5A580B6C" w14:textId="2EA02D43">
      <w:pPr>
        <w:numPr>
          <w:ilvl w:val="3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Business Impact Committee</w:t>
      </w:r>
    </w:p>
    <w:p w:rsidR="009018A4" w:rsidP="009018A4" w:rsidRDefault="009018A4" w14:paraId="51F53B61" w14:textId="0B4E6E91">
      <w:pPr>
        <w:numPr>
          <w:ilvl w:val="4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Alfredo </w:t>
      </w:r>
      <w:proofErr w:type="spellStart"/>
      <w:r>
        <w:rPr>
          <w:rFonts w:eastAsia="Calibri" w:cstheme="minorHAnsi"/>
        </w:rPr>
        <w:t>Ripa</w:t>
      </w:r>
      <w:proofErr w:type="spellEnd"/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>will serve as chair for this committee</w:t>
      </w:r>
      <w:r>
        <w:rPr>
          <w:rFonts w:eastAsia="Calibri" w:cstheme="minorHAnsi"/>
        </w:rPr>
        <w:tab/>
      </w:r>
    </w:p>
    <w:p w:rsidR="00344050" w:rsidP="009018A4" w:rsidRDefault="00344050" w14:paraId="2898156C" w14:textId="748B8A1E">
      <w:pPr>
        <w:numPr>
          <w:ilvl w:val="3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Border Transportation Council</w:t>
      </w:r>
    </w:p>
    <w:p w:rsidR="009018A4" w:rsidP="009018A4" w:rsidRDefault="009018A4" w14:paraId="283EA24D" w14:textId="36E37F67">
      <w:pPr>
        <w:numPr>
          <w:ilvl w:val="4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 xml:space="preserve">Francisco Bates </w:t>
      </w:r>
      <w:r>
        <w:rPr>
          <w:rFonts w:eastAsia="Calibri" w:cstheme="minorHAnsi"/>
        </w:rPr>
        <w:t>will serve as chair for this committee</w:t>
      </w:r>
      <w:r>
        <w:rPr>
          <w:rFonts w:eastAsia="Calibri" w:cstheme="minorHAnsi"/>
        </w:rPr>
        <w:tab/>
      </w:r>
    </w:p>
    <w:p w:rsidR="007F45C7" w:rsidP="007F45C7" w:rsidRDefault="007F45C7" w14:paraId="509B7360" w14:textId="77777777">
      <w:p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</w:p>
    <w:p w:rsidR="007F45C7" w:rsidP="007F45C7" w:rsidRDefault="007F45C7" w14:paraId="38E55ABD" w14:textId="76A6055C">
      <w:pPr>
        <w:numPr>
          <w:ilvl w:val="0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Financials</w:t>
      </w:r>
    </w:p>
    <w:p w:rsidR="007F45C7" w:rsidP="48D27E9C" w:rsidRDefault="007F45C7" w14:paraId="5A28924E" w14:textId="5F0B1F4A">
      <w:pPr>
        <w:numPr>
          <w:ilvl w:val="1"/>
          <w:numId w:val="1"/>
        </w:numPr>
        <w:tabs>
          <w:tab w:val="left" w:pos="4860"/>
        </w:tabs>
        <w:spacing w:line="256" w:lineRule="auto"/>
        <w:contextualSpacing/>
        <w:rPr>
          <w:rFonts w:eastAsia="Calibri" w:cs="Calibri" w:cstheme="minorAscii"/>
        </w:rPr>
      </w:pPr>
      <w:r w:rsidRPr="48D27E9C" w:rsidR="007F45C7">
        <w:rPr>
          <w:rFonts w:eastAsia="Calibri" w:cs="Calibri" w:cstheme="minorAscii"/>
        </w:rPr>
        <w:t>ED Wells share</w:t>
      </w:r>
      <w:r w:rsidRPr="48D27E9C" w:rsidR="56594DD0">
        <w:rPr>
          <w:rFonts w:eastAsia="Calibri" w:cs="Calibri" w:cstheme="minorAscii"/>
        </w:rPr>
        <w:t>s</w:t>
      </w:r>
      <w:r w:rsidRPr="48D27E9C" w:rsidR="007F45C7">
        <w:rPr>
          <w:rFonts w:eastAsia="Calibri" w:cs="Calibri" w:cstheme="minorAscii"/>
        </w:rPr>
        <w:t xml:space="preserve"> a brief report regarding financials and mentioned that there are some BID assessments that </w:t>
      </w:r>
      <w:r w:rsidRPr="48D27E9C" w:rsidR="3A1862AE">
        <w:rPr>
          <w:rFonts w:eastAsia="Calibri" w:cs="Calibri" w:cstheme="minorAscii"/>
        </w:rPr>
        <w:t>are</w:t>
      </w:r>
      <w:r w:rsidRPr="48D27E9C" w:rsidR="007F45C7">
        <w:rPr>
          <w:rFonts w:eastAsia="Calibri" w:cs="Calibri" w:cstheme="minorAscii"/>
        </w:rPr>
        <w:t xml:space="preserve"> not reflected in the report. </w:t>
      </w:r>
    </w:p>
    <w:p w:rsidR="007F45C7" w:rsidP="007F45C7" w:rsidRDefault="007F45C7" w14:paraId="143C9071" w14:textId="77777777">
      <w:p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</w:p>
    <w:p w:rsidRPr="009018A4" w:rsidR="007F45C7" w:rsidP="007F45C7" w:rsidRDefault="007F45C7" w14:paraId="1C24D106" w14:textId="2A03D291">
      <w:pPr>
        <w:numPr>
          <w:ilvl w:val="0"/>
          <w:numId w:val="1"/>
        </w:num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  <w:r>
        <w:rPr>
          <w:rFonts w:eastAsia="Calibri" w:cstheme="minorHAnsi"/>
        </w:rPr>
        <w:t>Meeting was adjourned at 10:30 am</w:t>
      </w:r>
    </w:p>
    <w:p w:rsidR="00043C83" w:rsidP="00043C83" w:rsidRDefault="00043C83" w14:paraId="7F9AA0BC" w14:textId="18A5445B">
      <w:pPr>
        <w:tabs>
          <w:tab w:val="left" w:pos="4860"/>
        </w:tabs>
        <w:spacing w:line="256" w:lineRule="auto"/>
        <w:ind w:left="360"/>
        <w:contextualSpacing/>
        <w:rPr>
          <w:rFonts w:eastAsia="Calibri" w:cstheme="minorHAnsi"/>
        </w:rPr>
      </w:pPr>
    </w:p>
    <w:p w:rsidR="007F45C7" w:rsidP="00043C83" w:rsidRDefault="007F45C7" w14:paraId="173C104E" w14:textId="77777777">
      <w:pPr>
        <w:tabs>
          <w:tab w:val="left" w:pos="4860"/>
        </w:tabs>
        <w:spacing w:line="256" w:lineRule="auto"/>
        <w:ind w:left="360"/>
        <w:contextualSpacing/>
        <w:rPr>
          <w:rFonts w:eastAsia="Calibri" w:cstheme="minorHAnsi"/>
        </w:rPr>
      </w:pPr>
    </w:p>
    <w:p w:rsidR="00344050" w:rsidP="00043C83" w:rsidRDefault="00344050" w14:paraId="0EBB651F" w14:textId="77777777">
      <w:pPr>
        <w:tabs>
          <w:tab w:val="left" w:pos="4860"/>
        </w:tabs>
        <w:spacing w:line="256" w:lineRule="auto"/>
        <w:ind w:left="360"/>
        <w:contextualSpacing/>
        <w:rPr>
          <w:rFonts w:eastAsia="Calibri" w:cstheme="minorHAnsi"/>
        </w:rPr>
      </w:pPr>
    </w:p>
    <w:p w:rsidR="00636FDE" w:rsidP="00636FDE" w:rsidRDefault="00636FDE" w14:paraId="42EF73B7" w14:textId="4A4B73A6">
      <w:p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</w:p>
    <w:p w:rsidR="00636FDE" w:rsidP="00636FDE" w:rsidRDefault="00636FDE" w14:paraId="4BA080C5" w14:textId="77777777">
      <w:p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</w:p>
    <w:p w:rsidRPr="0071349B" w:rsidR="00D82343" w:rsidP="00D82343" w:rsidRDefault="00D82343" w14:paraId="4CFC61E8" w14:textId="77777777">
      <w:pPr>
        <w:tabs>
          <w:tab w:val="left" w:pos="4860"/>
        </w:tabs>
        <w:spacing w:line="256" w:lineRule="auto"/>
        <w:contextualSpacing/>
        <w:rPr>
          <w:rFonts w:eastAsia="Calibri" w:cstheme="minorHAnsi"/>
        </w:rPr>
      </w:pPr>
    </w:p>
    <w:p w:rsidRPr="00A8501F" w:rsidR="00D82343" w:rsidP="00D82343" w:rsidRDefault="00D82343" w14:paraId="11A31A1C" w14:textId="77777777">
      <w:pPr>
        <w:tabs>
          <w:tab w:val="left" w:pos="4860"/>
        </w:tabs>
        <w:spacing w:line="256" w:lineRule="auto"/>
        <w:contextualSpacing/>
        <w:rPr>
          <w:rFonts w:ascii="Calibri" w:hAnsi="Calibri" w:eastAsia="Calibri" w:cs="Calibri"/>
        </w:rPr>
      </w:pPr>
    </w:p>
    <w:p w:rsidRPr="00A8501F" w:rsidR="00D82343" w:rsidP="00D82343" w:rsidRDefault="00D82343" w14:paraId="392D6D3A" w14:textId="77777777">
      <w:pPr>
        <w:tabs>
          <w:tab w:val="left" w:pos="4860"/>
        </w:tabs>
        <w:spacing w:line="256" w:lineRule="auto"/>
        <w:contextualSpacing/>
        <w:rPr>
          <w:rFonts w:ascii="Calibri" w:hAnsi="Calibri" w:eastAsia="Calibri" w:cs="Calibri"/>
          <w:b/>
          <w:bCs/>
        </w:rPr>
      </w:pPr>
    </w:p>
    <w:p w:rsidR="00AE2499" w:rsidRDefault="00000000" w14:paraId="2DD5F807" w14:textId="77777777"/>
    <w:sectPr w:rsidR="00AE249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7180D"/>
    <w:multiLevelType w:val="multilevel"/>
    <w:tmpl w:val="B81CB506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eastAsia="Calibri" w:cs="Calibri"/>
        <w:b w:val="0"/>
        <w:bCs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788904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343"/>
    <w:rsid w:val="00043C83"/>
    <w:rsid w:val="000D402C"/>
    <w:rsid w:val="0021032E"/>
    <w:rsid w:val="00303821"/>
    <w:rsid w:val="00344050"/>
    <w:rsid w:val="005052EF"/>
    <w:rsid w:val="005140BA"/>
    <w:rsid w:val="00636FDE"/>
    <w:rsid w:val="006E1B57"/>
    <w:rsid w:val="007F45C7"/>
    <w:rsid w:val="008653FF"/>
    <w:rsid w:val="008E63AB"/>
    <w:rsid w:val="009018A4"/>
    <w:rsid w:val="00A8501F"/>
    <w:rsid w:val="00B537A3"/>
    <w:rsid w:val="00C75E9A"/>
    <w:rsid w:val="00D82343"/>
    <w:rsid w:val="07342A33"/>
    <w:rsid w:val="0CF1D222"/>
    <w:rsid w:val="12CD63A8"/>
    <w:rsid w:val="355BB8C3"/>
    <w:rsid w:val="3A1862AE"/>
    <w:rsid w:val="48D27E9C"/>
    <w:rsid w:val="56594DD0"/>
    <w:rsid w:val="64079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8F935F"/>
  <w15:chartTrackingRefBased/>
  <w15:docId w15:val="{C1A6B09A-44AE-4665-B3B7-42EDD4EF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2343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231B2019583A46A3B4DE157CD1EC9C" ma:contentTypeVersion="17" ma:contentTypeDescription="Create a new document." ma:contentTypeScope="" ma:versionID="71c6e890eb9ba92af26100e5ce95988e">
  <xsd:schema xmlns:xsd="http://www.w3.org/2001/XMLSchema" xmlns:xs="http://www.w3.org/2001/XMLSchema" xmlns:p="http://schemas.microsoft.com/office/2006/metadata/properties" xmlns:ns2="aa51ccc2-4a53-4195-828b-619a0599f5a3" xmlns:ns3="4f3a3aba-81f4-4b40-801f-3037a14e7799" targetNamespace="http://schemas.microsoft.com/office/2006/metadata/properties" ma:root="true" ma:fieldsID="6d01183fec84e6b4dc173b8a83120f62" ns2:_="" ns3:_="">
    <xsd:import namespace="aa51ccc2-4a53-4195-828b-619a0599f5a3"/>
    <xsd:import namespace="4f3a3aba-81f4-4b40-801f-3037a14e7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_Flow_SignoffStatu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1ccc2-4a53-4195-828b-619a0599f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7e6c34-7ec1-4130-b2d1-c23d0d55a3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a3aba-81f4-4b40-801f-3037a14e7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899eac5-be08-4cdf-8477-7e93b766946e}" ma:internalName="TaxCatchAll" ma:showField="CatchAllData" ma:web="4f3a3aba-81f4-4b40-801f-3037a14e77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51ccc2-4a53-4195-828b-619a0599f5a3">
      <Terms xmlns="http://schemas.microsoft.com/office/infopath/2007/PartnerControls"/>
    </lcf76f155ced4ddcb4097134ff3c332f>
    <_Flow_SignoffStatus xmlns="aa51ccc2-4a53-4195-828b-619a0599f5a3" xsi:nil="true"/>
    <TaxCatchAll xmlns="4f3a3aba-81f4-4b40-801f-3037a14e7799" xsi:nil="true"/>
  </documentManagement>
</p:properties>
</file>

<file path=customXml/itemProps1.xml><?xml version="1.0" encoding="utf-8"?>
<ds:datastoreItem xmlns:ds="http://schemas.openxmlformats.org/officeDocument/2006/customXml" ds:itemID="{207A2C75-B1A1-4D69-AAEE-813F3C3C7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1ccc2-4a53-4195-828b-619a0599f5a3"/>
    <ds:schemaRef ds:uri="4f3a3aba-81f4-4b40-801f-3037a14e7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1A88EC-2F5F-4E8A-B2FB-484AF28572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182152-C960-4E36-ADAD-1A8D99A8CF0D}">
  <ds:schemaRefs>
    <ds:schemaRef ds:uri="http://schemas.microsoft.com/office/2006/metadata/properties"/>
    <ds:schemaRef ds:uri="http://schemas.microsoft.com/office/infopath/2007/PartnerControls"/>
    <ds:schemaRef ds:uri="aa51ccc2-4a53-4195-828b-619a0599f5a3"/>
    <ds:schemaRef ds:uri="4f3a3aba-81f4-4b40-801f-3037a14e779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Juan Miguel Reynoso</dc:creator>
  <keywords/>
  <dc:description/>
  <lastModifiedBy>Juan Miguel Reynoso</lastModifiedBy>
  <revision>3</revision>
  <dcterms:created xsi:type="dcterms:W3CDTF">2022-09-24T00:19:00.0000000Z</dcterms:created>
  <dcterms:modified xsi:type="dcterms:W3CDTF">2022-09-24T00:25:40.7244036Z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0x010100A8231B2019583A46A3B4DE157CD1EC9C</vt:lpwstr>
  </property>
  <property fmtid="{D5CDD505-2E9C-101B-9397-08002B2CF9AE}" pid="3" name="MediaServiceImageTags">
    <vt:lpwstr/>
  </property>
</Properties>
</file>